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4C" w:rsidRDefault="006C24FA" w:rsidP="00EC0B08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E79EC">
        <w:rPr>
          <w:b/>
          <w:color w:val="000000"/>
          <w:sz w:val="28"/>
          <w:szCs w:val="28"/>
        </w:rPr>
        <w:t xml:space="preserve">ĐỀ CƯƠNG: LUẬT BẢO VỆ </w:t>
      </w:r>
      <w:r w:rsidR="00C93FFA">
        <w:rPr>
          <w:b/>
          <w:color w:val="000000"/>
          <w:sz w:val="28"/>
          <w:szCs w:val="28"/>
        </w:rPr>
        <w:t xml:space="preserve">QUYỀN LỢI </w:t>
      </w:r>
      <w:r w:rsidRPr="007E79EC">
        <w:rPr>
          <w:b/>
          <w:color w:val="000000"/>
          <w:sz w:val="28"/>
          <w:szCs w:val="28"/>
        </w:rPr>
        <w:t>NGƯỜI TIÊU DÙNG</w:t>
      </w:r>
      <w:r w:rsidR="00AF70EE">
        <w:rPr>
          <w:b/>
          <w:color w:val="000000"/>
          <w:sz w:val="28"/>
          <w:szCs w:val="28"/>
        </w:rPr>
        <w:t xml:space="preserve"> </w:t>
      </w:r>
    </w:p>
    <w:p w:rsidR="006C24FA" w:rsidRPr="007E79EC" w:rsidRDefault="00AF70EE" w:rsidP="00EC0B08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(SỬA ĐỔI)</w:t>
      </w:r>
    </w:p>
    <w:p w:rsidR="006C24FA" w:rsidRPr="007E79EC" w:rsidRDefault="006C24FA" w:rsidP="00EC0B08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t>CHƯƠNG I</w:t>
      </w: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NHỮNG QUY ĐỊNH CHUNG</w:t>
      </w: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Điều 1.</w:t>
      </w:r>
      <w:r w:rsidRPr="007E79EC">
        <w:rPr>
          <w:bCs/>
          <w:color w:val="000000"/>
          <w:sz w:val="28"/>
          <w:szCs w:val="28"/>
        </w:rPr>
        <w:t xml:space="preserve"> Phạm vi điều chỉnh</w:t>
      </w: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Điều 2.</w:t>
      </w:r>
      <w:r w:rsidRPr="007E79EC">
        <w:rPr>
          <w:bCs/>
          <w:color w:val="000000"/>
          <w:sz w:val="28"/>
          <w:szCs w:val="28"/>
        </w:rPr>
        <w:t xml:space="preserve"> Đối tượng áp dụng</w:t>
      </w: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Điều 3.</w:t>
      </w:r>
      <w:r w:rsidRPr="007E79EC">
        <w:rPr>
          <w:bCs/>
          <w:color w:val="000000"/>
          <w:sz w:val="28"/>
          <w:szCs w:val="28"/>
        </w:rPr>
        <w:t xml:space="preserve"> Giải thích từ ngữ</w:t>
      </w: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Điều 4.</w:t>
      </w:r>
      <w:r w:rsidR="006B4727" w:rsidRPr="007E79EC">
        <w:rPr>
          <w:bCs/>
          <w:color w:val="000000"/>
          <w:sz w:val="28"/>
          <w:szCs w:val="28"/>
        </w:rPr>
        <w:t xml:space="preserve"> Nguyên tắc bảo vệ </w:t>
      </w:r>
      <w:r w:rsidRPr="007E79EC">
        <w:rPr>
          <w:bCs/>
          <w:color w:val="000000"/>
          <w:sz w:val="28"/>
          <w:szCs w:val="28"/>
        </w:rPr>
        <w:t>người tiêu dùng</w:t>
      </w: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Điều 5.</w:t>
      </w:r>
      <w:r w:rsidRPr="007E79EC">
        <w:rPr>
          <w:bCs/>
          <w:color w:val="000000"/>
          <w:sz w:val="28"/>
          <w:szCs w:val="28"/>
        </w:rPr>
        <w:t xml:space="preserve"> Chính sách c</w:t>
      </w:r>
      <w:r w:rsidR="006B4727" w:rsidRPr="007E79EC">
        <w:rPr>
          <w:bCs/>
          <w:color w:val="000000"/>
          <w:sz w:val="28"/>
          <w:szCs w:val="28"/>
        </w:rPr>
        <w:t xml:space="preserve">ủa Nhà nước về bảo vệ </w:t>
      </w:r>
      <w:r w:rsidRPr="007E79EC">
        <w:rPr>
          <w:bCs/>
          <w:color w:val="000000"/>
          <w:sz w:val="28"/>
          <w:szCs w:val="28"/>
        </w:rPr>
        <w:t>người tiêu dùng</w:t>
      </w:r>
    </w:p>
    <w:p w:rsidR="00E84CF9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Điều 6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Quyền của người tiêu dùng</w:t>
      </w:r>
    </w:p>
    <w:p w:rsidR="00E84CF9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Điều 7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Nghĩa vụ của người tiêu </w:t>
      </w:r>
      <w:r w:rsidR="00924067">
        <w:rPr>
          <w:bCs/>
          <w:color w:val="000000"/>
          <w:sz w:val="28"/>
          <w:szCs w:val="28"/>
        </w:rPr>
        <w:t>d</w:t>
      </w:r>
      <w:r w:rsidR="00282F59">
        <w:rPr>
          <w:bCs/>
          <w:color w:val="000000"/>
          <w:sz w:val="28"/>
          <w:szCs w:val="28"/>
        </w:rPr>
        <w:t>ùng</w:t>
      </w:r>
    </w:p>
    <w:p w:rsidR="002D7789" w:rsidRPr="002D7789" w:rsidRDefault="002D7789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D7789">
        <w:rPr>
          <w:b/>
          <w:bCs/>
          <w:color w:val="000000"/>
          <w:sz w:val="28"/>
          <w:szCs w:val="28"/>
        </w:rPr>
        <w:t>Điều 8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Tiêu dùng bền vững</w:t>
      </w:r>
    </w:p>
    <w:p w:rsidR="00924067" w:rsidRPr="007E79EC" w:rsidRDefault="00924067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t>CHƯƠNG II</w:t>
      </w:r>
    </w:p>
    <w:p w:rsidR="006B4727" w:rsidRPr="007E79EC" w:rsidRDefault="00282F59" w:rsidP="006B472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NGHĨA VỤ VÀ TRÁCH NHIỆM CỦA TỔ CHỨC, CÁ NHÂN/</w:t>
      </w:r>
      <w:r w:rsidR="006B4727" w:rsidRPr="007E79EC">
        <w:rPr>
          <w:b/>
          <w:bCs/>
          <w:color w:val="000000"/>
          <w:sz w:val="28"/>
          <w:szCs w:val="28"/>
        </w:rPr>
        <w:t>NGƯỜI KINH DOANH</w:t>
      </w:r>
    </w:p>
    <w:p w:rsidR="005C680B" w:rsidRPr="007E79EC" w:rsidRDefault="005C680B" w:rsidP="005C680B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1: Bảo đảm chất lượng hàng hóa, dịch vụ</w:t>
      </w:r>
    </w:p>
    <w:p w:rsidR="005C680B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 xml:space="preserve">Điều </w:t>
      </w:r>
      <w:r w:rsidR="00687795">
        <w:rPr>
          <w:b/>
          <w:bCs/>
          <w:i/>
          <w:color w:val="000000"/>
          <w:sz w:val="28"/>
          <w:szCs w:val="28"/>
        </w:rPr>
        <w:t>9</w:t>
      </w:r>
      <w:r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>Trách nhiệm bảo đảm chất lượng hàng hóa, dịch vụ cung cấp cho người tiêu dùng</w:t>
      </w:r>
    </w:p>
    <w:p w:rsidR="00EC0B08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2</w:t>
      </w:r>
      <w:r w:rsidR="00EC0B08" w:rsidRPr="007E79EC">
        <w:rPr>
          <w:b/>
          <w:bCs/>
          <w:color w:val="000000"/>
          <w:sz w:val="28"/>
          <w:szCs w:val="28"/>
        </w:rPr>
        <w:t>: Cung cấp thông tin cho người tiêu dùng</w:t>
      </w:r>
    </w:p>
    <w:p w:rsidR="006B4727" w:rsidRPr="007E79EC" w:rsidRDefault="006B4727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u </w:t>
      </w:r>
      <w:r w:rsidR="00687795">
        <w:rPr>
          <w:b/>
          <w:bCs/>
          <w:i/>
          <w:color w:val="000000"/>
          <w:sz w:val="28"/>
          <w:szCs w:val="28"/>
        </w:rPr>
        <w:t>10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>Nghĩa vụ cung cấp thông tin về người kinh doanh cho người tiêu dùng</w:t>
      </w:r>
    </w:p>
    <w:p w:rsidR="006B4727" w:rsidRPr="007E79EC" w:rsidRDefault="006B4727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</w:t>
      </w:r>
      <w:r w:rsidR="00687795">
        <w:rPr>
          <w:b/>
          <w:bCs/>
          <w:i/>
          <w:color w:val="000000"/>
          <w:sz w:val="28"/>
          <w:szCs w:val="28"/>
        </w:rPr>
        <w:t>u 11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>Nghĩa vụ trong việc cung cấp thông tin về giao dịch cho người tiêu dùng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12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</w:t>
      </w:r>
      <w:r w:rsidR="00A35FDF" w:rsidRPr="007E79EC">
        <w:rPr>
          <w:bCs/>
          <w:i/>
          <w:color w:val="000000"/>
          <w:sz w:val="28"/>
          <w:szCs w:val="28"/>
          <w:u w:val="single"/>
        </w:rPr>
        <w:t>Nghĩa vụ</w:t>
      </w:r>
      <w:r w:rsidR="00E84CF9" w:rsidRPr="007E79EC">
        <w:rPr>
          <w:bCs/>
          <w:color w:val="000000"/>
          <w:sz w:val="28"/>
          <w:szCs w:val="28"/>
        </w:rPr>
        <w:t xml:space="preserve"> trong việc cung cấp thông tin về hàng hóa, dịch vụ cho người tiêu dùng</w:t>
      </w:r>
    </w:p>
    <w:p w:rsidR="00E84CF9" w:rsidRPr="00924067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Điều 13</w:t>
      </w:r>
      <w:r w:rsidR="00E84CF9" w:rsidRPr="00924067">
        <w:rPr>
          <w:b/>
          <w:bCs/>
          <w:color w:val="000000"/>
          <w:spacing w:val="-4"/>
          <w:sz w:val="28"/>
          <w:szCs w:val="28"/>
        </w:rPr>
        <w:t>.</w:t>
      </w:r>
      <w:r w:rsidR="00E84CF9" w:rsidRPr="00924067">
        <w:rPr>
          <w:bCs/>
          <w:color w:val="000000"/>
          <w:spacing w:val="-4"/>
          <w:sz w:val="28"/>
          <w:szCs w:val="28"/>
        </w:rPr>
        <w:t xml:space="preserve"> </w:t>
      </w:r>
      <w:r w:rsidR="00A35FDF" w:rsidRPr="00924067">
        <w:rPr>
          <w:bCs/>
          <w:i/>
          <w:color w:val="000000"/>
          <w:spacing w:val="-4"/>
          <w:sz w:val="28"/>
          <w:szCs w:val="28"/>
        </w:rPr>
        <w:t>Nghĩa vụ</w:t>
      </w:r>
      <w:r w:rsidR="00E84CF9" w:rsidRPr="00924067">
        <w:rPr>
          <w:bCs/>
          <w:color w:val="000000"/>
          <w:spacing w:val="-4"/>
          <w:sz w:val="28"/>
          <w:szCs w:val="28"/>
        </w:rPr>
        <w:t xml:space="preserve"> của bên thứ ba trong việc cung cấp thông tin cho người tiêu dùng</w:t>
      </w:r>
    </w:p>
    <w:p w:rsidR="006B4727" w:rsidRPr="007E79EC" w:rsidRDefault="006B4727" w:rsidP="006B4727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 1</w:t>
      </w:r>
      <w:r w:rsidR="00687795">
        <w:rPr>
          <w:b/>
          <w:bCs/>
          <w:i/>
          <w:color w:val="000000"/>
          <w:sz w:val="28"/>
          <w:szCs w:val="28"/>
        </w:rPr>
        <w:t>4</w:t>
      </w:r>
      <w:r w:rsidR="005C680B" w:rsidRPr="007E79EC">
        <w:rPr>
          <w:b/>
          <w:bCs/>
          <w:i/>
          <w:color w:val="000000"/>
          <w:sz w:val="28"/>
          <w:szCs w:val="28"/>
        </w:rPr>
        <w:t>.</w:t>
      </w:r>
      <w:r w:rsidRPr="007E79EC">
        <w:rPr>
          <w:bCs/>
          <w:i/>
          <w:color w:val="000000"/>
          <w:sz w:val="28"/>
          <w:szCs w:val="28"/>
        </w:rPr>
        <w:t xml:space="preserve"> Quảng cáo</w:t>
      </w:r>
    </w:p>
    <w:p w:rsidR="006B4727" w:rsidRPr="007E79EC" w:rsidRDefault="006B4727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15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>Ghi nhãn</w:t>
      </w:r>
    </w:p>
    <w:p w:rsidR="006C24FA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3</w:t>
      </w:r>
      <w:r w:rsidR="006C24FA" w:rsidRPr="007E79EC">
        <w:rPr>
          <w:b/>
          <w:bCs/>
          <w:color w:val="000000"/>
          <w:sz w:val="28"/>
          <w:szCs w:val="28"/>
        </w:rPr>
        <w:t>: Bảo vệ thông tin của người tiêu dùng</w:t>
      </w:r>
    </w:p>
    <w:p w:rsidR="006C24FA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Điều 16</w:t>
      </w:r>
      <w:r w:rsidR="006C24FA" w:rsidRPr="007E79EC">
        <w:rPr>
          <w:b/>
          <w:bCs/>
          <w:color w:val="000000"/>
          <w:sz w:val="28"/>
          <w:szCs w:val="28"/>
        </w:rPr>
        <w:t>.</w:t>
      </w:r>
      <w:r w:rsidR="006C24FA" w:rsidRPr="007E79EC">
        <w:rPr>
          <w:bCs/>
          <w:color w:val="000000"/>
          <w:sz w:val="28"/>
          <w:szCs w:val="28"/>
        </w:rPr>
        <w:t xml:space="preserve"> Bảo vệ thông tin của người tiêu dùng</w:t>
      </w:r>
    </w:p>
    <w:p w:rsidR="00EC0B08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4</w:t>
      </w:r>
      <w:r w:rsidR="00EC0B08" w:rsidRPr="007E79EC">
        <w:rPr>
          <w:b/>
          <w:bCs/>
          <w:color w:val="000000"/>
          <w:sz w:val="28"/>
          <w:szCs w:val="28"/>
        </w:rPr>
        <w:t>: Giao kết và thực hiện hợp đồng với người tiêu dùng</w:t>
      </w:r>
    </w:p>
    <w:p w:rsidR="00E84CF9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Điều 1</w:t>
      </w:r>
      <w:r w:rsidR="00687795">
        <w:rPr>
          <w:b/>
          <w:bCs/>
          <w:color w:val="000000"/>
          <w:sz w:val="28"/>
          <w:szCs w:val="28"/>
        </w:rPr>
        <w:t>7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Hợp đồng giao kết với người tiêu dùng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18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Giải thích hợp đồng giao kết với người tiêu dùng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19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Điều khoản của hợp đồng giao kết với người tiêu dùng, điều kiện giao dịch chung không có hiệu lực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20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Thực hiện hợp đồng theo mẫu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21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Thực hiện điều kiện giao dịch chung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22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Kiểm soát hợp đồng theo mẫu, điều kiện giao dịch chung</w:t>
      </w:r>
    </w:p>
    <w:p w:rsidR="0049744B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5</w:t>
      </w:r>
      <w:r w:rsidR="0049744B" w:rsidRPr="007E79EC">
        <w:rPr>
          <w:b/>
          <w:bCs/>
          <w:color w:val="000000"/>
          <w:sz w:val="28"/>
          <w:szCs w:val="28"/>
        </w:rPr>
        <w:t>: Các hợp đồng đặc thù</w:t>
      </w:r>
    </w:p>
    <w:p w:rsidR="0049744B" w:rsidRPr="007E79EC" w:rsidRDefault="0049744B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23</w:t>
      </w:r>
      <w:r w:rsidR="005C680B" w:rsidRPr="007E79EC">
        <w:rPr>
          <w:b/>
          <w:bCs/>
          <w:i/>
          <w:color w:val="000000"/>
          <w:sz w:val="28"/>
          <w:szCs w:val="28"/>
        </w:rPr>
        <w:t>.</w:t>
      </w:r>
      <w:r w:rsidRPr="007E79EC">
        <w:rPr>
          <w:bCs/>
          <w:i/>
          <w:color w:val="000000"/>
          <w:sz w:val="28"/>
          <w:szCs w:val="28"/>
        </w:rPr>
        <w:t xml:space="preserve"> Hợp đồng </w:t>
      </w:r>
      <w:r w:rsidR="003A6471" w:rsidRPr="007E79EC">
        <w:rPr>
          <w:bCs/>
          <w:i/>
          <w:color w:val="000000"/>
          <w:sz w:val="28"/>
          <w:szCs w:val="28"/>
        </w:rPr>
        <w:t xml:space="preserve">cung cấp dịch vụ </w:t>
      </w:r>
      <w:r w:rsidRPr="007E79EC">
        <w:rPr>
          <w:bCs/>
          <w:i/>
          <w:color w:val="000000"/>
          <w:sz w:val="28"/>
          <w:szCs w:val="28"/>
        </w:rPr>
        <w:t>liên tục</w:t>
      </w:r>
    </w:p>
    <w:p w:rsidR="003A6471" w:rsidRPr="007E79EC" w:rsidRDefault="003A6471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24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>Hợp đồng bán hàng tận cửa</w:t>
      </w:r>
    </w:p>
    <w:p w:rsidR="006B4727" w:rsidRPr="007E79EC" w:rsidRDefault="003A6471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25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>Hợp đồng từ xa</w:t>
      </w:r>
    </w:p>
    <w:p w:rsidR="00EC0B08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6</w:t>
      </w:r>
      <w:r w:rsidR="00EC0B08" w:rsidRPr="007E79EC">
        <w:rPr>
          <w:b/>
          <w:bCs/>
          <w:color w:val="000000"/>
          <w:sz w:val="28"/>
          <w:szCs w:val="28"/>
        </w:rPr>
        <w:t>: Bảo hành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26</w:t>
      </w:r>
      <w:r w:rsidR="00A35FDF" w:rsidRPr="007E79EC">
        <w:rPr>
          <w:b/>
          <w:bCs/>
          <w:color w:val="000000"/>
          <w:sz w:val="28"/>
          <w:szCs w:val="28"/>
        </w:rPr>
        <w:t>.</w:t>
      </w:r>
      <w:r w:rsidR="00A35FDF" w:rsidRPr="007E79EC">
        <w:rPr>
          <w:bCs/>
          <w:color w:val="000000"/>
          <w:sz w:val="28"/>
          <w:szCs w:val="28"/>
        </w:rPr>
        <w:t xml:space="preserve"> </w:t>
      </w:r>
      <w:r w:rsidR="00A35FDF" w:rsidRPr="007E79EC">
        <w:rPr>
          <w:bCs/>
          <w:i/>
          <w:color w:val="000000"/>
          <w:sz w:val="28"/>
          <w:szCs w:val="28"/>
        </w:rPr>
        <w:t>Nghĩa vụ</w:t>
      </w:r>
      <w:r w:rsidR="00E84CF9" w:rsidRPr="007E79EC">
        <w:rPr>
          <w:bCs/>
          <w:color w:val="000000"/>
          <w:sz w:val="28"/>
          <w:szCs w:val="28"/>
        </w:rPr>
        <w:t xml:space="preserve"> bảo hành hàng hóa, linh kiện, phụ kiện</w:t>
      </w:r>
    </w:p>
    <w:p w:rsidR="003A6471" w:rsidRPr="007E79EC" w:rsidRDefault="003A6471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</w:t>
      </w:r>
      <w:r w:rsidR="00687795">
        <w:rPr>
          <w:b/>
          <w:bCs/>
          <w:i/>
          <w:color w:val="000000"/>
          <w:sz w:val="28"/>
          <w:szCs w:val="28"/>
        </w:rPr>
        <w:t>u 27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>Thực hiện nghĩa vụ bảo hành</w:t>
      </w:r>
    </w:p>
    <w:p w:rsidR="00EC0B08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7</w:t>
      </w:r>
      <w:r w:rsidR="00EC0B08" w:rsidRPr="007E79EC">
        <w:rPr>
          <w:b/>
          <w:bCs/>
          <w:color w:val="000000"/>
          <w:sz w:val="28"/>
          <w:szCs w:val="28"/>
        </w:rPr>
        <w:t>: Trách nhiệm sản phẩm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28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Trách nhiệm thu hồi hàng hóa có khuyết tật</w:t>
      </w:r>
    </w:p>
    <w:p w:rsidR="003A6471" w:rsidRPr="007E79EC" w:rsidRDefault="003A6471" w:rsidP="00EC0B08">
      <w:pPr>
        <w:pStyle w:val="NormalWeb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29</w:t>
      </w:r>
      <w:r w:rsidR="005C680B" w:rsidRPr="007E79EC">
        <w:rPr>
          <w:b/>
          <w:bCs/>
          <w:i/>
          <w:color w:val="000000"/>
          <w:sz w:val="28"/>
          <w:szCs w:val="28"/>
        </w:rPr>
        <w:t>.</w:t>
      </w:r>
      <w:r w:rsidRPr="007E79EC">
        <w:rPr>
          <w:bCs/>
          <w:i/>
          <w:color w:val="000000"/>
          <w:sz w:val="28"/>
          <w:szCs w:val="28"/>
        </w:rPr>
        <w:t xml:space="preserve"> Thực hiện và giám sát thực hiện việc thu hồi hàng hóa có khuyết tật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30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Trách nhiệm bồi thường thiệt hại do hàng hóa có khuyết tật gây ra</w:t>
      </w:r>
    </w:p>
    <w:p w:rsidR="001F538A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31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Miễn trách nhiệm bồi thường thiệt hại do hàng hóa có khuyết tật gây ra</w:t>
      </w:r>
    </w:p>
    <w:p w:rsidR="00E42B2A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8</w:t>
      </w:r>
      <w:r w:rsidR="00E42B2A" w:rsidRPr="007E79EC">
        <w:rPr>
          <w:b/>
          <w:bCs/>
          <w:color w:val="000000"/>
          <w:sz w:val="28"/>
          <w:szCs w:val="28"/>
        </w:rPr>
        <w:t>: Tổ chức, cá nhân hoạt động thương mại độc lập thường xuyên, không phải đăng ký kinh doanh</w:t>
      </w:r>
    </w:p>
    <w:p w:rsidR="00E42B2A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32</w:t>
      </w:r>
      <w:r w:rsidR="00E42B2A" w:rsidRPr="007E79EC">
        <w:rPr>
          <w:b/>
          <w:bCs/>
          <w:color w:val="000000"/>
          <w:sz w:val="28"/>
          <w:szCs w:val="28"/>
        </w:rPr>
        <w:t>.</w:t>
      </w:r>
      <w:r w:rsidR="00E42B2A" w:rsidRPr="007E79EC">
        <w:rPr>
          <w:bCs/>
          <w:color w:val="000000"/>
          <w:sz w:val="28"/>
          <w:szCs w:val="28"/>
        </w:rPr>
        <w:t xml:space="preserve"> Bảo vệ người tiêu dùng trong giao dịch với cá nhân hoạt động thương mại độc lập, thường xuyên, không phải đăng ký kinh doanh</w:t>
      </w:r>
    </w:p>
    <w:p w:rsidR="003A6471" w:rsidRPr="007E79EC" w:rsidRDefault="005C680B" w:rsidP="00EC0B0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10</w:t>
      </w:r>
      <w:r w:rsidR="003A6471" w:rsidRPr="007E79EC">
        <w:rPr>
          <w:b/>
          <w:bCs/>
          <w:color w:val="000000"/>
          <w:sz w:val="28"/>
          <w:szCs w:val="28"/>
        </w:rPr>
        <w:t>:</w:t>
      </w:r>
      <w:r w:rsidR="003D5C8B" w:rsidRPr="007E79EC">
        <w:rPr>
          <w:b/>
          <w:bCs/>
          <w:color w:val="000000"/>
          <w:sz w:val="28"/>
          <w:szCs w:val="28"/>
        </w:rPr>
        <w:t xml:space="preserve"> Một số nghĩa vụ và trách nhiệm khác</w:t>
      </w:r>
      <w:r w:rsidR="003A6471" w:rsidRPr="007E79EC">
        <w:rPr>
          <w:b/>
          <w:bCs/>
          <w:color w:val="000000"/>
          <w:sz w:val="28"/>
          <w:szCs w:val="28"/>
        </w:rPr>
        <w:t xml:space="preserve"> </w:t>
      </w:r>
    </w:p>
    <w:p w:rsidR="003D5C8B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33</w:t>
      </w:r>
      <w:r w:rsidR="003D5C8B" w:rsidRPr="007E79EC">
        <w:rPr>
          <w:b/>
          <w:bCs/>
          <w:color w:val="000000"/>
          <w:sz w:val="28"/>
          <w:szCs w:val="28"/>
        </w:rPr>
        <w:t>.</w:t>
      </w:r>
      <w:r w:rsidR="003D5C8B" w:rsidRPr="007E79EC">
        <w:rPr>
          <w:bCs/>
          <w:color w:val="000000"/>
          <w:sz w:val="28"/>
          <w:szCs w:val="28"/>
        </w:rPr>
        <w:t xml:space="preserve"> </w:t>
      </w:r>
      <w:r w:rsidR="003D5C8B" w:rsidRPr="007E79EC">
        <w:rPr>
          <w:bCs/>
          <w:i/>
          <w:color w:val="000000"/>
          <w:sz w:val="28"/>
          <w:szCs w:val="28"/>
        </w:rPr>
        <w:t>Nghĩa vụ</w:t>
      </w:r>
      <w:r w:rsidR="003D5C8B" w:rsidRPr="007E79EC">
        <w:rPr>
          <w:bCs/>
          <w:color w:val="000000"/>
          <w:sz w:val="28"/>
          <w:szCs w:val="28"/>
        </w:rPr>
        <w:t xml:space="preserve"> cung cấp bằng chứng giao dịch</w:t>
      </w:r>
    </w:p>
    <w:p w:rsidR="00924067" w:rsidRPr="007E79EC" w:rsidRDefault="00924067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F04344" w:rsidRDefault="00F04344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04344" w:rsidRDefault="00F04344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t>CHƯƠNG III</w:t>
      </w:r>
    </w:p>
    <w:p w:rsidR="00E84CF9" w:rsidRPr="007E79EC" w:rsidRDefault="00282F59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TỔ CHỨC XÃ HỘI THAM GIA CÔNG TÁC BẢO VỆ QUYỀN LỢI NGƯỜI TIÊU DÙNG </w:t>
      </w:r>
    </w:p>
    <w:p w:rsidR="00282F59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34</w:t>
      </w:r>
    </w:p>
    <w:p w:rsidR="00E84CF9" w:rsidRDefault="00282F59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82F59">
        <w:rPr>
          <w:bCs/>
          <w:color w:val="000000"/>
          <w:sz w:val="28"/>
          <w:szCs w:val="28"/>
        </w:rPr>
        <w:t>1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</w:t>
      </w:r>
      <w:r w:rsidR="006C24FA" w:rsidRPr="007E79EC">
        <w:rPr>
          <w:bCs/>
          <w:color w:val="000000"/>
          <w:sz w:val="28"/>
          <w:szCs w:val="28"/>
        </w:rPr>
        <w:t>Hội B</w:t>
      </w:r>
      <w:r w:rsidR="00E84CF9" w:rsidRPr="007E79EC">
        <w:rPr>
          <w:bCs/>
          <w:color w:val="000000"/>
          <w:sz w:val="28"/>
          <w:szCs w:val="28"/>
        </w:rPr>
        <w:t>ảo vệ người tiêu dùng</w:t>
      </w:r>
    </w:p>
    <w:p w:rsidR="00282F59" w:rsidRPr="007E79EC" w:rsidRDefault="00282F59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Tổ chức xã hội khác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35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Nội</w:t>
      </w:r>
      <w:r w:rsidR="001F538A" w:rsidRPr="007E79EC">
        <w:rPr>
          <w:bCs/>
          <w:color w:val="000000"/>
          <w:sz w:val="28"/>
          <w:szCs w:val="28"/>
        </w:rPr>
        <w:t xml:space="preserve"> dung tham gia bảo vệ </w:t>
      </w:r>
      <w:r w:rsidR="00E84CF9" w:rsidRPr="007E79EC">
        <w:rPr>
          <w:bCs/>
          <w:color w:val="000000"/>
          <w:sz w:val="28"/>
          <w:szCs w:val="28"/>
        </w:rPr>
        <w:t>người tiêu dùng</w:t>
      </w:r>
    </w:p>
    <w:p w:rsidR="00E84CF9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36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Thực hiện nhiệm vụ được cơ quan nhà nước giao</w:t>
      </w:r>
    </w:p>
    <w:p w:rsidR="00924067" w:rsidRPr="007E79EC" w:rsidRDefault="00924067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t>CHƯƠNG IV</w:t>
      </w:r>
    </w:p>
    <w:p w:rsidR="00E84CF9" w:rsidRPr="007E79EC" w:rsidRDefault="00E84CF9" w:rsidP="00781396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 xml:space="preserve">GIẢI QUYẾT TRANH CHẤP 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37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Phương thức giải quyết tranh chấp giữa người tiêu dùng và </w:t>
      </w:r>
      <w:r w:rsidR="00F907AA" w:rsidRPr="007E79EC">
        <w:rPr>
          <w:bCs/>
          <w:color w:val="000000"/>
          <w:sz w:val="28"/>
          <w:szCs w:val="28"/>
        </w:rPr>
        <w:t>người kinh doanh</w:t>
      </w:r>
    </w:p>
    <w:p w:rsidR="00E84CF9" w:rsidRPr="007E79EC" w:rsidRDefault="00E84CF9" w:rsidP="001F53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1</w:t>
      </w:r>
      <w:r w:rsidR="001F538A" w:rsidRPr="007E79EC">
        <w:rPr>
          <w:color w:val="000000"/>
          <w:sz w:val="28"/>
          <w:szCs w:val="28"/>
        </w:rPr>
        <w:t xml:space="preserve">: </w:t>
      </w:r>
      <w:r w:rsidR="00E42B2A" w:rsidRPr="007E79EC">
        <w:rPr>
          <w:b/>
          <w:bCs/>
          <w:color w:val="000000"/>
          <w:sz w:val="28"/>
          <w:szCs w:val="28"/>
        </w:rPr>
        <w:t>Thương lượng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38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Thương lượng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39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Kết quả thương lượng</w:t>
      </w:r>
    </w:p>
    <w:p w:rsidR="00E84CF9" w:rsidRPr="007E79EC" w:rsidRDefault="00E84CF9" w:rsidP="001F53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2</w:t>
      </w:r>
      <w:r w:rsidR="001F538A" w:rsidRPr="007E79EC">
        <w:rPr>
          <w:color w:val="000000"/>
          <w:sz w:val="28"/>
          <w:szCs w:val="28"/>
        </w:rPr>
        <w:t xml:space="preserve">: </w:t>
      </w:r>
      <w:r w:rsidR="00E42B2A" w:rsidRPr="007E79EC">
        <w:rPr>
          <w:b/>
          <w:bCs/>
          <w:color w:val="000000"/>
          <w:sz w:val="28"/>
          <w:szCs w:val="28"/>
        </w:rPr>
        <w:t>Hòa giải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40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Hòa giải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41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Nguyên tắc thực hiện hòa giải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42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Tổ chức hòa giải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43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Biên bản hòa giải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44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Thực hiện kết quả hòa giải thành</w:t>
      </w:r>
    </w:p>
    <w:p w:rsidR="00E84CF9" w:rsidRPr="007E79EC" w:rsidRDefault="00E84CF9" w:rsidP="001F53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3</w:t>
      </w:r>
      <w:r w:rsidR="001F538A" w:rsidRPr="007E79EC">
        <w:rPr>
          <w:color w:val="000000"/>
          <w:sz w:val="28"/>
          <w:szCs w:val="28"/>
        </w:rPr>
        <w:t xml:space="preserve">: </w:t>
      </w:r>
      <w:r w:rsidR="00E42B2A" w:rsidRPr="007E79EC">
        <w:rPr>
          <w:b/>
          <w:bCs/>
          <w:color w:val="000000"/>
          <w:sz w:val="28"/>
          <w:szCs w:val="28"/>
        </w:rPr>
        <w:t>Trọng tài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45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Hiệu lực của điều khoản trọng tài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46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Trình tự, thủ tục giải quyết tranh chấp tại trọng tài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47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Nghĩa vụ chứng minh</w:t>
      </w:r>
    </w:p>
    <w:p w:rsidR="00E84CF9" w:rsidRPr="007E79EC" w:rsidRDefault="00E84CF9" w:rsidP="001F538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4</w:t>
      </w:r>
      <w:r w:rsidR="001F538A" w:rsidRPr="007E79EC">
        <w:rPr>
          <w:color w:val="000000"/>
          <w:sz w:val="28"/>
          <w:szCs w:val="28"/>
        </w:rPr>
        <w:t xml:space="preserve">: </w:t>
      </w:r>
      <w:r w:rsidR="00E42B2A" w:rsidRPr="007E79EC">
        <w:rPr>
          <w:b/>
          <w:color w:val="000000"/>
          <w:sz w:val="28"/>
          <w:szCs w:val="28"/>
        </w:rPr>
        <w:t>Giải quyết tranh chấp tại Tòa án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48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Vụ án dân sự về bảo vệ quyền lợi người tiêu dùng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Điều 49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Nghĩa vụ chứng minh trong vụ án dân sự về bảo vệ quyền lợi người tiêu dùng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50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Án phí, lệ phí Tòa án đối với vụ án dân sự về bảo vệ quyền lợi người tiêu dùng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51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Thông báo thông tin về vụ án dân sự về bảo vệ quyền lợi người tiêu dùng do tổ chức xã hội khởi kiện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52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Thông báo bản án, quyết định của Tòa án giải quyết vụ án dân sự về bảo vệ quyền lợi người tiêu dùng do tổ chức xã hội khởi kiện</w:t>
      </w:r>
    </w:p>
    <w:p w:rsidR="002A160D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53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Tiền bồi thường thiệt hại trong vụ án dân sự về bảo vệ quyền lợi người tiêu dùng do tổ chức xã hội khởi kiện vì lợi ích công cộng</w:t>
      </w:r>
    </w:p>
    <w:p w:rsidR="0052478A" w:rsidRPr="007E79EC" w:rsidRDefault="0052478A" w:rsidP="00EC0B0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 xml:space="preserve">Mục 5: </w:t>
      </w:r>
      <w:r w:rsidR="00E42B2A" w:rsidRPr="007E79EC">
        <w:rPr>
          <w:b/>
          <w:bCs/>
          <w:color w:val="000000"/>
          <w:sz w:val="28"/>
          <w:szCs w:val="28"/>
        </w:rPr>
        <w:t>Giải quyết tranh chấp tại cơ quan quản lý nhà nước</w:t>
      </w:r>
    </w:p>
    <w:p w:rsidR="003D5C8B" w:rsidRPr="007E79EC" w:rsidRDefault="003D5C8B" w:rsidP="0052478A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54</w:t>
      </w:r>
      <w:r w:rsidR="005C680B" w:rsidRPr="007E79EC">
        <w:rPr>
          <w:b/>
          <w:bCs/>
          <w:i/>
          <w:color w:val="000000"/>
          <w:sz w:val="28"/>
          <w:szCs w:val="28"/>
        </w:rPr>
        <w:t>.</w:t>
      </w:r>
      <w:r w:rsidRPr="007E79EC">
        <w:rPr>
          <w:bCs/>
          <w:i/>
          <w:color w:val="000000"/>
          <w:sz w:val="28"/>
          <w:szCs w:val="28"/>
        </w:rPr>
        <w:t xml:space="preserve"> Trách nhiệm của các cơ quan quản lý nhà nước trong việc giải quyết yêu cầu của người tiêu dùng</w:t>
      </w:r>
    </w:p>
    <w:p w:rsidR="0052478A" w:rsidRPr="007E79EC" w:rsidRDefault="00687795" w:rsidP="0052478A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55</w:t>
      </w:r>
      <w:r w:rsidR="0052478A" w:rsidRPr="007E79EC">
        <w:rPr>
          <w:b/>
          <w:bCs/>
          <w:color w:val="000000"/>
          <w:sz w:val="28"/>
          <w:szCs w:val="28"/>
        </w:rPr>
        <w:t>.</w:t>
      </w:r>
      <w:r w:rsidR="0052478A" w:rsidRPr="007E79EC">
        <w:rPr>
          <w:bCs/>
          <w:color w:val="000000"/>
          <w:sz w:val="28"/>
          <w:szCs w:val="28"/>
        </w:rPr>
        <w:t xml:space="preserve"> Yêu cầu cơ quan quản lý nhà nước bảo vệ quyền lợi người tiêu dùng</w:t>
      </w:r>
    </w:p>
    <w:p w:rsidR="0052478A" w:rsidRPr="007E79EC" w:rsidRDefault="00687795" w:rsidP="0052478A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56</w:t>
      </w:r>
      <w:r w:rsidR="0052478A" w:rsidRPr="007E79EC">
        <w:rPr>
          <w:b/>
          <w:bCs/>
          <w:color w:val="000000"/>
          <w:sz w:val="28"/>
          <w:szCs w:val="28"/>
        </w:rPr>
        <w:t>.</w:t>
      </w:r>
      <w:r w:rsidR="0052478A" w:rsidRPr="007E79EC">
        <w:rPr>
          <w:bCs/>
          <w:color w:val="000000"/>
          <w:sz w:val="28"/>
          <w:szCs w:val="28"/>
        </w:rPr>
        <w:t xml:space="preserve"> Giải quyết yêu cầu bảo vệ quyền lợi người tiêu dùng</w:t>
      </w:r>
    </w:p>
    <w:p w:rsidR="002A160D" w:rsidRPr="007E79EC" w:rsidRDefault="002A160D" w:rsidP="0052478A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6: Một số phương thức giải quyết tranh chấp đặc thù</w:t>
      </w:r>
    </w:p>
    <w:p w:rsidR="002A160D" w:rsidRPr="007E79EC" w:rsidRDefault="002A160D" w:rsidP="002A160D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57</w:t>
      </w:r>
      <w:r w:rsidR="005C680B" w:rsidRPr="007E79EC">
        <w:rPr>
          <w:b/>
          <w:bCs/>
          <w:i/>
          <w:color w:val="000000"/>
          <w:sz w:val="28"/>
          <w:szCs w:val="28"/>
        </w:rPr>
        <w:t>.</w:t>
      </w:r>
      <w:r w:rsidRPr="007E79EC">
        <w:rPr>
          <w:bCs/>
          <w:i/>
          <w:color w:val="000000"/>
          <w:sz w:val="28"/>
          <w:szCs w:val="28"/>
        </w:rPr>
        <w:t xml:space="preserve"> Khởi kiện tập thể</w:t>
      </w:r>
    </w:p>
    <w:p w:rsidR="008F4A7D" w:rsidRPr="007E79EC" w:rsidRDefault="00687795" w:rsidP="002A160D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Điều 58</w:t>
      </w:r>
      <w:r w:rsidR="005C680B" w:rsidRPr="007E79EC">
        <w:rPr>
          <w:b/>
          <w:bCs/>
          <w:i/>
          <w:color w:val="000000"/>
          <w:sz w:val="28"/>
          <w:szCs w:val="28"/>
        </w:rPr>
        <w:t>.</w:t>
      </w:r>
      <w:r w:rsidR="008F4A7D" w:rsidRPr="007E79EC">
        <w:rPr>
          <w:bCs/>
          <w:i/>
          <w:color w:val="000000"/>
          <w:sz w:val="28"/>
          <w:szCs w:val="28"/>
        </w:rPr>
        <w:t xml:space="preserve"> Tòa rút gọn trong giải quyết vụ kiện người tiêu dùng</w:t>
      </w:r>
    </w:p>
    <w:p w:rsidR="002A160D" w:rsidRPr="007E79EC" w:rsidRDefault="002A160D" w:rsidP="002A160D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59</w:t>
      </w:r>
      <w:r w:rsidR="005C680B" w:rsidRPr="007E79EC">
        <w:rPr>
          <w:b/>
          <w:bCs/>
          <w:i/>
          <w:color w:val="000000"/>
          <w:sz w:val="28"/>
          <w:szCs w:val="28"/>
        </w:rPr>
        <w:t>.</w:t>
      </w:r>
      <w:r w:rsidRPr="007E79EC">
        <w:rPr>
          <w:bCs/>
          <w:i/>
          <w:color w:val="000000"/>
          <w:sz w:val="28"/>
          <w:szCs w:val="28"/>
        </w:rPr>
        <w:t xml:space="preserve"> Giải quyết tranh chấp tiêu dùng xuyên biên giới</w:t>
      </w:r>
    </w:p>
    <w:p w:rsidR="002A160D" w:rsidRDefault="002A160D" w:rsidP="0052478A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60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 xml:space="preserve">Thực hiện quyền tẩy chay của người tiêu </w:t>
      </w:r>
      <w:r w:rsidR="007F0778">
        <w:rPr>
          <w:bCs/>
          <w:i/>
          <w:color w:val="000000"/>
          <w:sz w:val="28"/>
          <w:szCs w:val="28"/>
        </w:rPr>
        <w:t>dùng</w:t>
      </w:r>
    </w:p>
    <w:p w:rsidR="00924067" w:rsidRPr="00924067" w:rsidRDefault="00924067" w:rsidP="0052478A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</w:p>
    <w:p w:rsidR="00E42B2A" w:rsidRPr="007E79EC" w:rsidRDefault="00E42B2A" w:rsidP="00E42B2A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t>CHƯƠNG</w:t>
      </w:r>
      <w:r w:rsidR="00250CB0">
        <w:rPr>
          <w:color w:val="000000"/>
          <w:sz w:val="28"/>
          <w:szCs w:val="28"/>
        </w:rPr>
        <w:t xml:space="preserve"> </w:t>
      </w:r>
      <w:r w:rsidRPr="007E79EC">
        <w:rPr>
          <w:color w:val="000000"/>
          <w:sz w:val="28"/>
          <w:szCs w:val="28"/>
        </w:rPr>
        <w:t>V</w:t>
      </w:r>
    </w:p>
    <w:p w:rsidR="00E42B2A" w:rsidRDefault="00F04344" w:rsidP="00E42B2A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BẢO VỆ QUYỀN LỢI NGƯỜI TIÊU DÙNG TRONG CÁC GIAO DỊCH ĐẶC THÙ</w:t>
      </w:r>
    </w:p>
    <w:p w:rsidR="002E5885" w:rsidRDefault="002E5885" w:rsidP="00687795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87795">
        <w:rPr>
          <w:b/>
          <w:color w:val="000000"/>
          <w:sz w:val="28"/>
          <w:szCs w:val="28"/>
        </w:rPr>
        <w:t>Mục 1</w:t>
      </w:r>
      <w:r w:rsidR="00687795" w:rsidRPr="00687795">
        <w:rPr>
          <w:b/>
          <w:color w:val="000000"/>
          <w:sz w:val="28"/>
          <w:szCs w:val="28"/>
        </w:rPr>
        <w:t xml:space="preserve">: </w:t>
      </w:r>
      <w:r w:rsidR="00687795">
        <w:rPr>
          <w:b/>
          <w:color w:val="000000"/>
          <w:sz w:val="28"/>
          <w:szCs w:val="28"/>
        </w:rPr>
        <w:t>C</w:t>
      </w:r>
      <w:r w:rsidR="00687795" w:rsidRPr="00687795">
        <w:rPr>
          <w:b/>
          <w:color w:val="000000"/>
          <w:sz w:val="28"/>
          <w:szCs w:val="28"/>
        </w:rPr>
        <w:t>ác hợp đồng đặc thù</w:t>
      </w:r>
    </w:p>
    <w:p w:rsidR="00687795" w:rsidRPr="00687795" w:rsidRDefault="00687795" w:rsidP="00687795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Mục 2: Thương mại điện tử, kinh tế số và kinh tế chia sẻ</w:t>
      </w:r>
    </w:p>
    <w:p w:rsidR="00E42B2A" w:rsidRPr="007E79EC" w:rsidRDefault="00E42B2A" w:rsidP="00E42B2A">
      <w:pPr>
        <w:pStyle w:val="NormalWeb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61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="002A160D" w:rsidRPr="007E79EC">
        <w:rPr>
          <w:bCs/>
          <w:i/>
          <w:color w:val="000000"/>
          <w:sz w:val="28"/>
          <w:szCs w:val="28"/>
        </w:rPr>
        <w:t>Nghĩa vụ của người kinh doanh đối với người tiêu dùng</w:t>
      </w:r>
    </w:p>
    <w:p w:rsidR="0052478A" w:rsidRDefault="002A160D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62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="008F4A7D" w:rsidRPr="007E79EC">
        <w:rPr>
          <w:bCs/>
          <w:i/>
          <w:color w:val="000000"/>
          <w:sz w:val="28"/>
          <w:szCs w:val="28"/>
        </w:rPr>
        <w:t xml:space="preserve">Nghĩa vụ của bên thứ ba với người tiêu </w:t>
      </w:r>
      <w:r w:rsidR="00C04785">
        <w:rPr>
          <w:bCs/>
          <w:i/>
          <w:color w:val="000000"/>
          <w:sz w:val="28"/>
          <w:szCs w:val="28"/>
        </w:rPr>
        <w:t>dùng</w:t>
      </w:r>
    </w:p>
    <w:p w:rsidR="00924067" w:rsidRPr="007E79EC" w:rsidRDefault="00924067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</w:p>
    <w:p w:rsidR="00E42B2A" w:rsidRPr="007E79EC" w:rsidRDefault="00E42B2A" w:rsidP="00E42B2A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lastRenderedPageBreak/>
        <w:t>CHƯƠNG</w:t>
      </w:r>
      <w:r w:rsidR="00250CB0">
        <w:rPr>
          <w:color w:val="000000"/>
          <w:sz w:val="28"/>
          <w:szCs w:val="28"/>
        </w:rPr>
        <w:t xml:space="preserve"> </w:t>
      </w:r>
      <w:r w:rsidRPr="007E79EC">
        <w:rPr>
          <w:color w:val="000000"/>
          <w:sz w:val="28"/>
          <w:szCs w:val="28"/>
        </w:rPr>
        <w:t>VI</w:t>
      </w:r>
    </w:p>
    <w:p w:rsidR="00E42B2A" w:rsidRPr="007E79EC" w:rsidRDefault="00E42B2A" w:rsidP="00E42B2A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XỬ LÝ HÀNH VI VI PHẠM PHÁP LUẬT</w:t>
      </w:r>
    </w:p>
    <w:p w:rsidR="00E42B2A" w:rsidRPr="007E79EC" w:rsidRDefault="00687795" w:rsidP="00E42B2A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63</w:t>
      </w:r>
      <w:r w:rsidR="00E42B2A" w:rsidRPr="007E79EC">
        <w:rPr>
          <w:b/>
          <w:bCs/>
          <w:color w:val="000000"/>
          <w:sz w:val="28"/>
          <w:szCs w:val="28"/>
        </w:rPr>
        <w:t>.</w:t>
      </w:r>
      <w:r w:rsidR="00E42B2A" w:rsidRPr="007E79EC">
        <w:rPr>
          <w:bCs/>
          <w:color w:val="000000"/>
          <w:sz w:val="28"/>
          <w:szCs w:val="28"/>
        </w:rPr>
        <w:t xml:space="preserve"> Các hành vi bị cấm</w:t>
      </w:r>
    </w:p>
    <w:p w:rsidR="00E42B2A" w:rsidRPr="007E79EC" w:rsidRDefault="00687795" w:rsidP="00E42B2A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64</w:t>
      </w:r>
      <w:r w:rsidR="00E42B2A" w:rsidRPr="007E79EC">
        <w:rPr>
          <w:b/>
          <w:bCs/>
          <w:color w:val="000000"/>
          <w:sz w:val="28"/>
          <w:szCs w:val="28"/>
        </w:rPr>
        <w:t>.</w:t>
      </w:r>
      <w:r w:rsidR="00E42B2A" w:rsidRPr="007E79EC">
        <w:rPr>
          <w:bCs/>
          <w:color w:val="000000"/>
          <w:sz w:val="28"/>
          <w:szCs w:val="28"/>
        </w:rPr>
        <w:t xml:space="preserve"> Xử lý vi phạm pháp luật về bảo vệ người tiêu dùng</w:t>
      </w:r>
    </w:p>
    <w:p w:rsidR="00E42B2A" w:rsidRDefault="003D5C8B" w:rsidP="00924067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65</w:t>
      </w:r>
      <w:r w:rsidR="005C680B" w:rsidRPr="007E79EC">
        <w:rPr>
          <w:b/>
          <w:bCs/>
          <w:i/>
          <w:color w:val="000000"/>
          <w:sz w:val="28"/>
          <w:szCs w:val="28"/>
        </w:rPr>
        <w:t>.</w:t>
      </w:r>
      <w:r w:rsidRPr="007E79EC">
        <w:rPr>
          <w:bCs/>
          <w:i/>
          <w:color w:val="000000"/>
          <w:sz w:val="28"/>
          <w:szCs w:val="28"/>
        </w:rPr>
        <w:t xml:space="preserve"> Giám sát, phát hiện và phối hợp xử lý các hành vi vi phạm pháp luật bảo vệ người tiêu </w:t>
      </w:r>
      <w:r w:rsidR="00C04785">
        <w:rPr>
          <w:bCs/>
          <w:i/>
          <w:color w:val="000000"/>
          <w:sz w:val="28"/>
          <w:szCs w:val="28"/>
        </w:rPr>
        <w:t>dùng</w:t>
      </w:r>
    </w:p>
    <w:p w:rsidR="00924067" w:rsidRPr="00924067" w:rsidRDefault="00924067" w:rsidP="00924067">
      <w:pPr>
        <w:pStyle w:val="NormalWeb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t>CHƯƠNG</w:t>
      </w:r>
      <w:r w:rsidR="00250CB0">
        <w:rPr>
          <w:color w:val="000000"/>
          <w:sz w:val="28"/>
          <w:szCs w:val="28"/>
        </w:rPr>
        <w:t xml:space="preserve"> </w:t>
      </w:r>
      <w:r w:rsidRPr="007E79EC">
        <w:rPr>
          <w:color w:val="000000"/>
          <w:sz w:val="28"/>
          <w:szCs w:val="28"/>
        </w:rPr>
        <w:t>V</w:t>
      </w:r>
      <w:r w:rsidR="00E42B2A" w:rsidRPr="007E79EC">
        <w:rPr>
          <w:color w:val="000000"/>
          <w:sz w:val="28"/>
          <w:szCs w:val="28"/>
        </w:rPr>
        <w:t>II</w:t>
      </w:r>
    </w:p>
    <w:p w:rsidR="00E84CF9" w:rsidRPr="007E79EC" w:rsidRDefault="00E84CF9" w:rsidP="0052478A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QUẢN LÝ NHÀ NƯỚC</w:t>
      </w:r>
      <w:r w:rsidR="0052478A" w:rsidRPr="007E79EC">
        <w:rPr>
          <w:color w:val="000000"/>
          <w:sz w:val="28"/>
          <w:szCs w:val="28"/>
        </w:rPr>
        <w:t xml:space="preserve"> </w:t>
      </w:r>
    </w:p>
    <w:p w:rsidR="0052478A" w:rsidRPr="007E79EC" w:rsidRDefault="0052478A" w:rsidP="00EC0B0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</w:t>
      </w:r>
      <w:r w:rsidR="0072029F" w:rsidRPr="007E79EC">
        <w:rPr>
          <w:b/>
          <w:bCs/>
          <w:color w:val="000000"/>
          <w:sz w:val="28"/>
          <w:szCs w:val="28"/>
        </w:rPr>
        <w:t>ục 1: Cơ quan quản lý nhà nước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66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Trách nhiệm quản lý nhà nước về bảo vệ người tiêu dùng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67</w:t>
      </w:r>
      <w:r w:rsidR="00E84CF9" w:rsidRPr="007E79EC">
        <w:rPr>
          <w:b/>
          <w:bCs/>
          <w:color w:val="000000"/>
          <w:sz w:val="28"/>
          <w:szCs w:val="28"/>
        </w:rPr>
        <w:t>.</w:t>
      </w:r>
      <w:r w:rsidR="00E84CF9" w:rsidRPr="007E79EC">
        <w:rPr>
          <w:bCs/>
          <w:color w:val="000000"/>
          <w:sz w:val="28"/>
          <w:szCs w:val="28"/>
        </w:rPr>
        <w:t xml:space="preserve"> Trách nhiệm của Bộ Công Thương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68</w:t>
      </w:r>
      <w:r w:rsidR="00E84CF9" w:rsidRPr="007E79EC">
        <w:rPr>
          <w:b/>
          <w:bCs/>
          <w:color w:val="000000"/>
          <w:sz w:val="28"/>
          <w:szCs w:val="28"/>
        </w:rPr>
        <w:t xml:space="preserve">. </w:t>
      </w:r>
      <w:r w:rsidR="00E84CF9" w:rsidRPr="007E79EC">
        <w:rPr>
          <w:bCs/>
          <w:color w:val="000000"/>
          <w:sz w:val="28"/>
          <w:szCs w:val="28"/>
        </w:rPr>
        <w:t>Trách nhiệm của Ủy ban nhân dân các cấp</w:t>
      </w:r>
    </w:p>
    <w:p w:rsidR="0072029F" w:rsidRPr="007E79EC" w:rsidRDefault="008F4A7D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69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="0072029F" w:rsidRPr="007E79EC">
        <w:rPr>
          <w:bCs/>
          <w:i/>
          <w:color w:val="000000"/>
          <w:sz w:val="28"/>
          <w:szCs w:val="28"/>
        </w:rPr>
        <w:t>Cơ chế phối hợp giữa các cơ quan quản lý nhà nước.</w:t>
      </w:r>
    </w:p>
    <w:p w:rsidR="0072029F" w:rsidRPr="007E79EC" w:rsidRDefault="0072029F" w:rsidP="00EC0B0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Mục 2: Một số cơ chế đặc thù</w:t>
      </w:r>
    </w:p>
    <w:p w:rsidR="0072029F" w:rsidRPr="007E79EC" w:rsidRDefault="008F4A7D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70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 xml:space="preserve">Tổng đài, </w:t>
      </w:r>
      <w:r w:rsidR="0072029F" w:rsidRPr="007E79EC">
        <w:rPr>
          <w:bCs/>
          <w:i/>
          <w:color w:val="000000"/>
          <w:sz w:val="28"/>
          <w:szCs w:val="28"/>
        </w:rPr>
        <w:t>Cơ sở dữ liệu, Cổng thông tin</w:t>
      </w:r>
      <w:r w:rsidRPr="007E79EC">
        <w:rPr>
          <w:bCs/>
          <w:i/>
          <w:color w:val="000000"/>
          <w:sz w:val="28"/>
          <w:szCs w:val="28"/>
        </w:rPr>
        <w:t xml:space="preserve"> </w:t>
      </w:r>
      <w:r w:rsidR="0072029F" w:rsidRPr="007E79EC">
        <w:rPr>
          <w:bCs/>
          <w:i/>
          <w:color w:val="000000"/>
          <w:sz w:val="28"/>
          <w:szCs w:val="28"/>
        </w:rPr>
        <w:t>quốc gia</w:t>
      </w:r>
      <w:r w:rsidRPr="007E79EC">
        <w:rPr>
          <w:bCs/>
          <w:i/>
          <w:color w:val="000000"/>
          <w:sz w:val="28"/>
          <w:szCs w:val="28"/>
        </w:rPr>
        <w:t xml:space="preserve"> về bảo vệ người tiêu dùng</w:t>
      </w:r>
    </w:p>
    <w:p w:rsidR="008F4A7D" w:rsidRPr="007E79EC" w:rsidRDefault="008F4A7D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71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>Chương trình quốc gia về bảo vệ người tiêu dùng</w:t>
      </w:r>
    </w:p>
    <w:p w:rsidR="0072029F" w:rsidRPr="007E79EC" w:rsidRDefault="008F4A7D" w:rsidP="00EC0B08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</w:t>
      </w:r>
      <w:r w:rsidR="00687795">
        <w:rPr>
          <w:b/>
          <w:bCs/>
          <w:i/>
          <w:color w:val="000000"/>
          <w:sz w:val="28"/>
          <w:szCs w:val="28"/>
        </w:rPr>
        <w:t>u 72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="0072029F" w:rsidRPr="007E79EC">
        <w:rPr>
          <w:bCs/>
          <w:i/>
          <w:color w:val="000000"/>
          <w:sz w:val="28"/>
          <w:szCs w:val="28"/>
        </w:rPr>
        <w:t>Cảnh sát bảo vệ người tiêu dùng.</w:t>
      </w:r>
    </w:p>
    <w:p w:rsidR="008F4A7D" w:rsidRPr="007E79EC" w:rsidRDefault="008F4A7D" w:rsidP="008F4A7D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73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>Quỹ bảo vệ người tiêu dùng</w:t>
      </w:r>
    </w:p>
    <w:p w:rsidR="00F907AA" w:rsidRPr="007E79EC" w:rsidRDefault="00F907AA" w:rsidP="00F907AA">
      <w:pPr>
        <w:pStyle w:val="NormalWeb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7E79EC">
        <w:rPr>
          <w:b/>
          <w:bCs/>
          <w:i/>
          <w:color w:val="000000"/>
          <w:sz w:val="28"/>
          <w:szCs w:val="28"/>
        </w:rPr>
        <w:t>Điều</w:t>
      </w:r>
      <w:r w:rsidR="00687795">
        <w:rPr>
          <w:b/>
          <w:bCs/>
          <w:i/>
          <w:color w:val="000000"/>
          <w:sz w:val="28"/>
          <w:szCs w:val="28"/>
        </w:rPr>
        <w:t xml:space="preserve"> 74</w:t>
      </w:r>
      <w:r w:rsidR="005C680B" w:rsidRPr="007E79EC">
        <w:rPr>
          <w:b/>
          <w:bCs/>
          <w:i/>
          <w:color w:val="000000"/>
          <w:sz w:val="28"/>
          <w:szCs w:val="28"/>
        </w:rPr>
        <w:t xml:space="preserve">. </w:t>
      </w:r>
      <w:r w:rsidRPr="007E79EC">
        <w:rPr>
          <w:bCs/>
          <w:i/>
          <w:color w:val="000000"/>
          <w:sz w:val="28"/>
          <w:szCs w:val="28"/>
        </w:rPr>
        <w:t>Hợp tác quốc tế về bảo vệ người tiêu dùng</w:t>
      </w:r>
    </w:p>
    <w:p w:rsidR="008F4A7D" w:rsidRPr="007E79EC" w:rsidRDefault="008F4A7D" w:rsidP="00EC0B08">
      <w:pPr>
        <w:pStyle w:val="NormalWeb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t>CHƯƠNG VI</w:t>
      </w:r>
      <w:r w:rsidR="00E42B2A" w:rsidRPr="007E79EC">
        <w:rPr>
          <w:color w:val="000000"/>
          <w:sz w:val="28"/>
          <w:szCs w:val="28"/>
        </w:rPr>
        <w:t>II</w:t>
      </w: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E79EC">
        <w:rPr>
          <w:b/>
          <w:bCs/>
          <w:color w:val="000000"/>
          <w:sz w:val="28"/>
          <w:szCs w:val="28"/>
        </w:rPr>
        <w:t>ĐIỀU KHOẢN THI HÀNH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75</w:t>
      </w:r>
      <w:r w:rsidR="00E84CF9" w:rsidRPr="007E79EC">
        <w:rPr>
          <w:b/>
          <w:bCs/>
          <w:color w:val="000000"/>
          <w:sz w:val="28"/>
          <w:szCs w:val="28"/>
        </w:rPr>
        <w:t>. Hiệu lực thi hành</w:t>
      </w: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t>Luật này có hiệu lực thi hành từ ngày 01 tháng 7 năm 2022.</w:t>
      </w:r>
    </w:p>
    <w:p w:rsidR="00E84CF9" w:rsidRPr="007E79EC" w:rsidRDefault="00E84CF9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t>Luật Bảo vệ quyền lợi người tiêu dùng số 59/2010/QH12 hết hiệu lực kể từ ngày Luật này có hiệu lực.</w:t>
      </w:r>
    </w:p>
    <w:p w:rsidR="00E84CF9" w:rsidRPr="007E79EC" w:rsidRDefault="00687795" w:rsidP="00EC0B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76</w:t>
      </w:r>
      <w:r w:rsidR="00E84CF9" w:rsidRPr="007E79EC">
        <w:rPr>
          <w:b/>
          <w:bCs/>
          <w:color w:val="000000"/>
          <w:sz w:val="28"/>
          <w:szCs w:val="28"/>
        </w:rPr>
        <w:t>. Quy định chi tiết và hướng dẫn thi hành</w:t>
      </w:r>
    </w:p>
    <w:p w:rsidR="00E84CF9" w:rsidRPr="007E79EC" w:rsidRDefault="00E84CF9" w:rsidP="00FB28FD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E79EC">
        <w:rPr>
          <w:color w:val="000000"/>
          <w:sz w:val="28"/>
          <w:szCs w:val="28"/>
        </w:rPr>
        <w:lastRenderedPageBreak/>
        <w:t>Chính phủ quy định chi tiết và hướng dẫn thi hành các điều, khoản được giao trong Luật; hướng dẫn những nội dung cần thiết khác của Luật này để đáp ứng yêu cầu quản lý nhà nước.</w:t>
      </w:r>
      <w:r w:rsidR="00DE5F1D">
        <w:rPr>
          <w:color w:val="000000"/>
          <w:sz w:val="28"/>
          <w:szCs w:val="28"/>
        </w:rPr>
        <w:t>/.</w:t>
      </w:r>
    </w:p>
    <w:p w:rsidR="00D97385" w:rsidRPr="007E79EC" w:rsidRDefault="00D97385" w:rsidP="00E84CF9">
      <w:pPr>
        <w:spacing w:before="120" w:after="240"/>
        <w:rPr>
          <w:rFonts w:cs="Times New Roman"/>
          <w:sz w:val="28"/>
          <w:szCs w:val="28"/>
        </w:rPr>
      </w:pPr>
    </w:p>
    <w:sectPr w:rsidR="00D97385" w:rsidRPr="007E79EC" w:rsidSect="00B9285B">
      <w:headerReference w:type="default" r:id="rId6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63" w:rsidRDefault="00456A63" w:rsidP="00B9285B">
      <w:pPr>
        <w:spacing w:after="0" w:line="240" w:lineRule="auto"/>
      </w:pPr>
      <w:r>
        <w:separator/>
      </w:r>
    </w:p>
  </w:endnote>
  <w:endnote w:type="continuationSeparator" w:id="0">
    <w:p w:rsidR="00456A63" w:rsidRDefault="00456A63" w:rsidP="00B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63" w:rsidRDefault="00456A63" w:rsidP="00B9285B">
      <w:pPr>
        <w:spacing w:after="0" w:line="240" w:lineRule="auto"/>
      </w:pPr>
      <w:r>
        <w:separator/>
      </w:r>
    </w:p>
  </w:footnote>
  <w:footnote w:type="continuationSeparator" w:id="0">
    <w:p w:rsidR="00456A63" w:rsidRDefault="00456A63" w:rsidP="00B9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9723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285B" w:rsidRDefault="00B928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9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285B" w:rsidRDefault="00B92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07"/>
    <w:rsid w:val="000F76A9"/>
    <w:rsid w:val="001F04DF"/>
    <w:rsid w:val="001F538A"/>
    <w:rsid w:val="00250CB0"/>
    <w:rsid w:val="00282F59"/>
    <w:rsid w:val="00294415"/>
    <w:rsid w:val="002A160D"/>
    <w:rsid w:val="002D7789"/>
    <w:rsid w:val="002E5885"/>
    <w:rsid w:val="003A6471"/>
    <w:rsid w:val="003D5C8B"/>
    <w:rsid w:val="003F68C9"/>
    <w:rsid w:val="00420D13"/>
    <w:rsid w:val="00437AA4"/>
    <w:rsid w:val="00452CFB"/>
    <w:rsid w:val="00456A63"/>
    <w:rsid w:val="0049744B"/>
    <w:rsid w:val="004B572A"/>
    <w:rsid w:val="0052478A"/>
    <w:rsid w:val="005C680B"/>
    <w:rsid w:val="006402A7"/>
    <w:rsid w:val="00687795"/>
    <w:rsid w:val="006B3BC8"/>
    <w:rsid w:val="006B4727"/>
    <w:rsid w:val="006C24FA"/>
    <w:rsid w:val="00710BDB"/>
    <w:rsid w:val="0072029F"/>
    <w:rsid w:val="007623CE"/>
    <w:rsid w:val="00781396"/>
    <w:rsid w:val="007C37E9"/>
    <w:rsid w:val="007E79EC"/>
    <w:rsid w:val="007F0778"/>
    <w:rsid w:val="008F4A7D"/>
    <w:rsid w:val="00924067"/>
    <w:rsid w:val="00935A72"/>
    <w:rsid w:val="00A35FDF"/>
    <w:rsid w:val="00AF70EE"/>
    <w:rsid w:val="00B844AC"/>
    <w:rsid w:val="00B9285B"/>
    <w:rsid w:val="00C04785"/>
    <w:rsid w:val="00C93FFA"/>
    <w:rsid w:val="00D97385"/>
    <w:rsid w:val="00DB094C"/>
    <w:rsid w:val="00DE5F1D"/>
    <w:rsid w:val="00DF775F"/>
    <w:rsid w:val="00E42B2A"/>
    <w:rsid w:val="00E84CF9"/>
    <w:rsid w:val="00EC0B08"/>
    <w:rsid w:val="00F04344"/>
    <w:rsid w:val="00F21C85"/>
    <w:rsid w:val="00F55707"/>
    <w:rsid w:val="00F907AA"/>
    <w:rsid w:val="00F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FAFA"/>
  <w15:chartTrackingRefBased/>
  <w15:docId w15:val="{38456A43-1826-4D50-9BC2-E587E719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C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85B"/>
  </w:style>
  <w:style w:type="paragraph" w:styleId="Footer">
    <w:name w:val="footer"/>
    <w:basedOn w:val="Normal"/>
    <w:link w:val="FooterChar"/>
    <w:uiPriority w:val="99"/>
    <w:unhideWhenUsed/>
    <w:rsid w:val="00B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C5A9C-130B-463E-BF03-58F151858B10}"/>
</file>

<file path=customXml/itemProps2.xml><?xml version="1.0" encoding="utf-8"?>
<ds:datastoreItem xmlns:ds="http://schemas.openxmlformats.org/officeDocument/2006/customXml" ds:itemID="{F329AA8A-89E0-436E-A477-534361324A2B}"/>
</file>

<file path=customXml/itemProps3.xml><?xml version="1.0" encoding="utf-8"?>
<ds:datastoreItem xmlns:ds="http://schemas.openxmlformats.org/officeDocument/2006/customXml" ds:itemID="{B28A5B69-E18F-4965-8D97-FB7A898F8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21</cp:revision>
  <cp:lastPrinted>2020-11-24T07:11:00Z</cp:lastPrinted>
  <dcterms:created xsi:type="dcterms:W3CDTF">2020-09-03T04:22:00Z</dcterms:created>
  <dcterms:modified xsi:type="dcterms:W3CDTF">2020-12-29T09:43:00Z</dcterms:modified>
</cp:coreProperties>
</file>